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68" w:type="dxa"/>
        <w:tblLook w:val="04A0" w:firstRow="1" w:lastRow="0" w:firstColumn="1" w:lastColumn="0" w:noHBand="0" w:noVBand="1"/>
      </w:tblPr>
      <w:tblGrid>
        <w:gridCol w:w="968"/>
        <w:gridCol w:w="968"/>
        <w:gridCol w:w="976"/>
        <w:gridCol w:w="976"/>
        <w:gridCol w:w="1176"/>
        <w:gridCol w:w="976"/>
        <w:gridCol w:w="1176"/>
        <w:gridCol w:w="976"/>
        <w:gridCol w:w="976"/>
      </w:tblGrid>
      <w:tr w:rsidR="006A03AD" w:rsidRPr="006A03AD" w:rsidTr="006A03AD">
        <w:trPr>
          <w:trHeight w:val="300"/>
        </w:trPr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color w:val="000000"/>
                <w:lang w:eastAsia="en-GB"/>
              </w:rPr>
              <w:t>RECONCILIATION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3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LANGTON MATRAVERS PARISH COUNCIL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 xml:space="preserve">BANK ACCOUNT (LLOYDS)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AT 31st March 2021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color w:val="000000"/>
                <w:lang w:eastAsia="en-GB"/>
              </w:rPr>
              <w:t>BALANCE 01/04/2020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6A03AD">
              <w:rPr>
                <w:rFonts w:ascii="Calibri" w:eastAsia="Times New Roman" w:hAnsi="Calibri" w:cs="Calibri"/>
                <w:color w:val="000000"/>
                <w:lang w:eastAsia="en-GB"/>
              </w:rPr>
              <w:t>b/f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£  59,997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color w:val="000000"/>
                <w:lang w:eastAsia="en-GB"/>
              </w:rPr>
              <w:t>RECEIPTS to end of March 2021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color w:val="000000"/>
                <w:lang w:eastAsia="en-GB"/>
              </w:rPr>
              <w:t>£37,287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3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color w:val="000000"/>
                <w:lang w:eastAsia="en-GB"/>
              </w:rPr>
              <w:t>PAYMENTS to end of March 2021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color w:val="000000"/>
                <w:lang w:eastAsia="en-GB"/>
              </w:rPr>
              <w:t>£32,444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color w:val="000000"/>
                <w:lang w:eastAsia="en-GB"/>
              </w:rPr>
              <w:t>Net movement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£    4,843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color w:val="000000"/>
                <w:lang w:eastAsia="en-GB"/>
              </w:rPr>
              <w:t>Undrawn cheque @ 31.3.2021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color w:val="000000"/>
                <w:lang w:eastAsia="en-GB"/>
              </w:rPr>
              <w:t>255 DAPTC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color w:val="000000"/>
                <w:lang w:eastAsia="en-GB"/>
              </w:rPr>
              <w:t>£35.00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RECONCILIATION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15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15"/>
        </w:trPr>
        <w:tc>
          <w:tcPr>
            <w:tcW w:w="5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color w:val="000000"/>
                <w:lang w:eastAsia="en-GB"/>
              </w:rPr>
              <w:t>BALANCE PER BANK STATEMENTS 31/03/2021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A03A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£      64,874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A03AD" w:rsidRPr="006A03AD" w:rsidTr="006A03AD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AD" w:rsidRPr="006A03AD" w:rsidRDefault="006A03AD" w:rsidP="006A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07C0D" w:rsidRDefault="00307C0D">
      <w:bookmarkStart w:id="0" w:name="_GoBack"/>
      <w:bookmarkEnd w:id="0"/>
    </w:p>
    <w:sectPr w:rsidR="00307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3AD"/>
    <w:rsid w:val="00307C0D"/>
    <w:rsid w:val="006A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3D76B9-BB87-4C8D-820A-760CBCDC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2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Sparks</dc:creator>
  <cp:keywords/>
  <dc:description/>
  <cp:lastModifiedBy>Mary Sparks</cp:lastModifiedBy>
  <cp:revision>1</cp:revision>
  <cp:lastPrinted>2021-04-30T15:43:00Z</cp:lastPrinted>
  <dcterms:created xsi:type="dcterms:W3CDTF">2021-04-30T15:43:00Z</dcterms:created>
  <dcterms:modified xsi:type="dcterms:W3CDTF">2021-04-30T15:44:00Z</dcterms:modified>
</cp:coreProperties>
</file>